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35" w:rsidRDefault="000D1B35" w:rsidP="000D1B35">
      <w:pPr>
        <w:pStyle w:val="NoSpacing"/>
        <w:rPr>
          <w:b/>
          <w:sz w:val="24"/>
        </w:rPr>
      </w:pPr>
      <w:r>
        <w:rPr>
          <w:b/>
          <w:sz w:val="24"/>
        </w:rPr>
        <w:t>CONTACT:</w:t>
      </w:r>
    </w:p>
    <w:p w:rsidR="000D1B35" w:rsidRDefault="000D1B35" w:rsidP="000D1B35">
      <w:pPr>
        <w:pStyle w:val="NoSpacing"/>
        <w:rPr>
          <w:sz w:val="24"/>
        </w:rPr>
      </w:pPr>
      <w:r>
        <w:rPr>
          <w:sz w:val="24"/>
        </w:rPr>
        <w:t>Hal Williams</w:t>
      </w:r>
    </w:p>
    <w:p w:rsidR="000D1B35" w:rsidRDefault="000D1B35" w:rsidP="000D1B35">
      <w:pPr>
        <w:pStyle w:val="NoSpacing"/>
        <w:rPr>
          <w:sz w:val="24"/>
        </w:rPr>
      </w:pPr>
      <w:r>
        <w:rPr>
          <w:sz w:val="24"/>
        </w:rPr>
        <w:t>Chairman</w:t>
      </w:r>
    </w:p>
    <w:p w:rsidR="000D1B35" w:rsidRDefault="000D1B35" w:rsidP="000D1B35">
      <w:pPr>
        <w:pStyle w:val="NoSpacing"/>
        <w:rPr>
          <w:sz w:val="24"/>
        </w:rPr>
      </w:pPr>
      <w:r>
        <w:rPr>
          <w:sz w:val="24"/>
        </w:rPr>
        <w:t>706-429-6007</w:t>
      </w:r>
    </w:p>
    <w:p w:rsidR="000D1B35" w:rsidRDefault="000D1B35" w:rsidP="000D1B35">
      <w:pPr>
        <w:pStyle w:val="NoSpacing"/>
        <w:rPr>
          <w:sz w:val="24"/>
        </w:rPr>
      </w:pPr>
      <w:r>
        <w:rPr>
          <w:sz w:val="24"/>
        </w:rPr>
        <w:t>mistymountains@windstream.net</w:t>
      </w:r>
    </w:p>
    <w:p w:rsidR="000D1B35" w:rsidRDefault="000D1B35" w:rsidP="000D1B35">
      <w:pPr>
        <w:pStyle w:val="NoSpacing"/>
        <w:rPr>
          <w:sz w:val="24"/>
        </w:rPr>
      </w:pPr>
      <w:r>
        <w:rPr>
          <w:sz w:val="24"/>
        </w:rPr>
        <w:t>hollytheater.com</w:t>
      </w:r>
    </w:p>
    <w:p w:rsidR="000D1B35" w:rsidRDefault="000D1B35" w:rsidP="000D1B35">
      <w:pPr>
        <w:pStyle w:val="NoSpacing"/>
        <w:rPr>
          <w:b/>
          <w:sz w:val="24"/>
          <w:u w:val="single"/>
        </w:rPr>
      </w:pPr>
      <w:r>
        <w:rPr>
          <w:b/>
          <w:sz w:val="24"/>
          <w:u w:val="single"/>
        </w:rPr>
        <w:t>FOR IMMEDIATE RELEASE</w:t>
      </w:r>
    </w:p>
    <w:p w:rsidR="000D1B35" w:rsidRDefault="000D1B35" w:rsidP="000D1B35">
      <w:pPr>
        <w:pStyle w:val="NoSpacing"/>
        <w:rPr>
          <w:b/>
          <w:sz w:val="24"/>
          <w:u w:val="single"/>
        </w:rPr>
      </w:pPr>
    </w:p>
    <w:p w:rsidR="000D1B35" w:rsidRDefault="000D1B35" w:rsidP="000D1B35">
      <w:pPr>
        <w:pStyle w:val="NoSpacing"/>
        <w:jc w:val="center"/>
        <w:rPr>
          <w:b/>
          <w:sz w:val="24"/>
        </w:rPr>
      </w:pPr>
      <w:r>
        <w:rPr>
          <w:b/>
          <w:sz w:val="24"/>
        </w:rPr>
        <w:t xml:space="preserve">The Holly Theatre Company Presents </w:t>
      </w:r>
    </w:p>
    <w:p w:rsidR="000D1B35" w:rsidRDefault="000D1B35" w:rsidP="000D1B35">
      <w:pPr>
        <w:pStyle w:val="NoSpacing"/>
        <w:jc w:val="center"/>
        <w:rPr>
          <w:b/>
          <w:sz w:val="24"/>
        </w:rPr>
      </w:pPr>
      <w:r>
        <w:rPr>
          <w:b/>
          <w:sz w:val="24"/>
        </w:rPr>
        <w:t>SHREK THE MUSICAL</w:t>
      </w:r>
    </w:p>
    <w:p w:rsidR="000D1B35" w:rsidRDefault="000D1B35" w:rsidP="000D1B35">
      <w:pPr>
        <w:pStyle w:val="NoSpacing"/>
        <w:jc w:val="center"/>
        <w:rPr>
          <w:b/>
          <w:sz w:val="24"/>
        </w:rPr>
      </w:pPr>
      <w:r>
        <w:rPr>
          <w:b/>
          <w:sz w:val="24"/>
        </w:rPr>
        <w:t xml:space="preserve">Based on the DreamWorks Animation Motion Picture and the book by William </w:t>
      </w:r>
      <w:proofErr w:type="spellStart"/>
      <w:r>
        <w:rPr>
          <w:b/>
          <w:sz w:val="24"/>
        </w:rPr>
        <w:t>Steig</w:t>
      </w:r>
      <w:proofErr w:type="spellEnd"/>
    </w:p>
    <w:p w:rsidR="000D1B35" w:rsidRDefault="000D1B35" w:rsidP="000D1B35">
      <w:pPr>
        <w:pStyle w:val="NoSpacing"/>
        <w:jc w:val="center"/>
        <w:rPr>
          <w:sz w:val="24"/>
        </w:rPr>
      </w:pPr>
      <w:r>
        <w:rPr>
          <w:sz w:val="24"/>
        </w:rPr>
        <w:t>July 22-24, 29-31, August 5-7</w:t>
      </w:r>
    </w:p>
    <w:p w:rsidR="000D1B35" w:rsidRDefault="000D1B35" w:rsidP="000D1B35">
      <w:pPr>
        <w:pStyle w:val="NoSpacing"/>
        <w:jc w:val="center"/>
        <w:rPr>
          <w:sz w:val="24"/>
        </w:rPr>
      </w:pPr>
    </w:p>
    <w:p w:rsidR="000D1B35" w:rsidRDefault="000D1B35" w:rsidP="000D1B35">
      <w:pPr>
        <w:pStyle w:val="NoSpacing"/>
        <w:jc w:val="center"/>
        <w:rPr>
          <w:sz w:val="24"/>
        </w:rPr>
      </w:pPr>
      <w:r>
        <w:rPr>
          <w:noProof/>
          <w:lang w:eastAsia="en-US"/>
        </w:rPr>
        <w:drawing>
          <wp:inline distT="0" distB="0" distL="0" distR="0" wp14:anchorId="433F93AF" wp14:editId="79118A98">
            <wp:extent cx="2286000" cy="2286000"/>
            <wp:effectExtent l="0" t="0" r="0" b="0"/>
            <wp:docPr id="1" name="Picture 1" descr="http://www.hollytheater.com/uploads/1/1/1/4/11142280/130572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ytheater.com/uploads/1/1/1/4/11142280/1305728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D1B35" w:rsidRDefault="000D1B35" w:rsidP="000D1B35">
      <w:pPr>
        <w:pStyle w:val="NoSpacing"/>
        <w:jc w:val="center"/>
        <w:rPr>
          <w:sz w:val="24"/>
        </w:rPr>
      </w:pPr>
    </w:p>
    <w:p w:rsidR="00183D92" w:rsidRDefault="00183D92" w:rsidP="000D1B35">
      <w:pPr>
        <w:pStyle w:val="NoSpacing"/>
        <w:rPr>
          <w:sz w:val="24"/>
        </w:rPr>
      </w:pPr>
      <w:r>
        <w:rPr>
          <w:sz w:val="24"/>
        </w:rPr>
        <w:t xml:space="preserve">Hear </w:t>
      </w:r>
      <w:proofErr w:type="gramStart"/>
      <w:r>
        <w:rPr>
          <w:sz w:val="24"/>
        </w:rPr>
        <w:t>ye</w:t>
      </w:r>
      <w:proofErr w:type="gramEnd"/>
      <w:r>
        <w:rPr>
          <w:sz w:val="24"/>
        </w:rPr>
        <w:t xml:space="preserve">! Hear </w:t>
      </w:r>
      <w:proofErr w:type="gramStart"/>
      <w:r>
        <w:rPr>
          <w:sz w:val="24"/>
        </w:rPr>
        <w:t>y</w:t>
      </w:r>
      <w:r w:rsidR="000D1B35" w:rsidRPr="000D1B35">
        <w:rPr>
          <w:sz w:val="24"/>
        </w:rPr>
        <w:t>e</w:t>
      </w:r>
      <w:proofErr w:type="gramEnd"/>
      <w:r w:rsidR="000D1B35" w:rsidRPr="000D1B35">
        <w:rPr>
          <w:sz w:val="24"/>
        </w:rPr>
        <w:t xml:space="preserve">! </w:t>
      </w:r>
      <w:r>
        <w:rPr>
          <w:sz w:val="24"/>
        </w:rPr>
        <w:t>C</w:t>
      </w:r>
      <w:r w:rsidR="000D1B35" w:rsidRPr="000D1B35">
        <w:rPr>
          <w:sz w:val="24"/>
        </w:rPr>
        <w:t>omi</w:t>
      </w:r>
      <w:r>
        <w:rPr>
          <w:sz w:val="24"/>
        </w:rPr>
        <w:t xml:space="preserve">ng to a swamp near you is </w:t>
      </w:r>
      <w:r w:rsidRPr="00183D92">
        <w:rPr>
          <w:b/>
          <w:i/>
          <w:sz w:val="24"/>
        </w:rPr>
        <w:t>Shrek the Musical</w:t>
      </w:r>
      <w:r>
        <w:rPr>
          <w:sz w:val="24"/>
        </w:rPr>
        <w:t xml:space="preserve">, a whimsical journey filled with </w:t>
      </w:r>
      <w:r w:rsidR="00C53EF4">
        <w:rPr>
          <w:sz w:val="24"/>
        </w:rPr>
        <w:t xml:space="preserve">music and </w:t>
      </w:r>
      <w:r>
        <w:rPr>
          <w:sz w:val="24"/>
        </w:rPr>
        <w:t>fairytale misadventures.</w:t>
      </w:r>
    </w:p>
    <w:p w:rsidR="00183D92" w:rsidRDefault="00183D92" w:rsidP="000D1B35">
      <w:pPr>
        <w:pStyle w:val="NoSpacing"/>
        <w:rPr>
          <w:sz w:val="24"/>
        </w:rPr>
      </w:pPr>
    </w:p>
    <w:p w:rsidR="000D1B35" w:rsidRDefault="00183D92" w:rsidP="000D1B35">
      <w:pPr>
        <w:pStyle w:val="NoSpacing"/>
        <w:rPr>
          <w:sz w:val="24"/>
        </w:rPr>
      </w:pPr>
      <w:r w:rsidRPr="00323303">
        <w:rPr>
          <w:i/>
          <w:sz w:val="24"/>
        </w:rPr>
        <w:t>Shrek the Musical</w:t>
      </w:r>
      <w:r w:rsidR="000D1B35" w:rsidRPr="000D1B35">
        <w:rPr>
          <w:sz w:val="24"/>
        </w:rPr>
        <w:t>, a stag</w:t>
      </w:r>
      <w:r>
        <w:rPr>
          <w:sz w:val="24"/>
        </w:rPr>
        <w:t>e adaptation of the Oscar Award-</w:t>
      </w:r>
      <w:r w:rsidR="000D1B35" w:rsidRPr="000D1B35">
        <w:rPr>
          <w:sz w:val="24"/>
        </w:rPr>
        <w:t xml:space="preserve">winning motion picture </w:t>
      </w:r>
      <w:r w:rsidR="000D1B35" w:rsidRPr="000D1B35">
        <w:rPr>
          <w:i/>
          <w:sz w:val="24"/>
        </w:rPr>
        <w:t>Shrek</w:t>
      </w:r>
      <w:r w:rsidR="000D1B35" w:rsidRPr="000D1B35">
        <w:rPr>
          <w:sz w:val="24"/>
        </w:rPr>
        <w:t>, is appropriate for all ages</w:t>
      </w:r>
      <w:r w:rsidR="006A4599">
        <w:rPr>
          <w:sz w:val="24"/>
        </w:rPr>
        <w:t xml:space="preserve">—from </w:t>
      </w:r>
      <w:r w:rsidR="000D1B35" w:rsidRPr="000D1B35">
        <w:rPr>
          <w:sz w:val="24"/>
        </w:rPr>
        <w:t>real boys to fairy godmothers!</w:t>
      </w:r>
      <w:r w:rsidR="00C45CE4" w:rsidRPr="00C45CE4">
        <w:rPr>
          <w:sz w:val="24"/>
        </w:rPr>
        <w:t xml:space="preserve"> </w:t>
      </w:r>
      <w:r w:rsidR="00C45CE4">
        <w:rPr>
          <w:sz w:val="24"/>
        </w:rPr>
        <w:t xml:space="preserve">With music by Jeanine </w:t>
      </w:r>
      <w:proofErr w:type="spellStart"/>
      <w:r w:rsidR="00C45CE4">
        <w:rPr>
          <w:sz w:val="24"/>
        </w:rPr>
        <w:t>Tesori</w:t>
      </w:r>
      <w:proofErr w:type="spellEnd"/>
      <w:r w:rsidR="00C45CE4">
        <w:rPr>
          <w:sz w:val="24"/>
        </w:rPr>
        <w:t>, y</w:t>
      </w:r>
      <w:r w:rsidR="00C45CE4" w:rsidRPr="000D1B35">
        <w:rPr>
          <w:sz w:val="24"/>
        </w:rPr>
        <w:t xml:space="preserve">ou will leave </w:t>
      </w:r>
      <w:r w:rsidR="00C45CE4" w:rsidRPr="00365A55">
        <w:rPr>
          <w:i/>
          <w:sz w:val="24"/>
        </w:rPr>
        <w:t>Shrek the Musical</w:t>
      </w:r>
      <w:r w:rsidR="00C45CE4" w:rsidRPr="000D1B35">
        <w:rPr>
          <w:sz w:val="24"/>
        </w:rPr>
        <w:t xml:space="preserve"> saying, “I’m</w:t>
      </w:r>
      <w:r w:rsidR="00C45CE4">
        <w:rPr>
          <w:sz w:val="24"/>
        </w:rPr>
        <w:t xml:space="preserve"> a Believer,” after this hilarious, musical journey to an enchanted land.</w:t>
      </w:r>
    </w:p>
    <w:p w:rsidR="00183D92" w:rsidRDefault="00183D92" w:rsidP="000D1B35">
      <w:pPr>
        <w:pStyle w:val="NoSpacing"/>
        <w:rPr>
          <w:sz w:val="24"/>
        </w:rPr>
      </w:pPr>
    </w:p>
    <w:p w:rsidR="00183D92" w:rsidRPr="000D1B35" w:rsidRDefault="00365A55" w:rsidP="000D1B35">
      <w:pPr>
        <w:pStyle w:val="NoSpacing"/>
        <w:rPr>
          <w:sz w:val="24"/>
        </w:rPr>
      </w:pPr>
      <w:r>
        <w:rPr>
          <w:sz w:val="24"/>
        </w:rPr>
        <w:t>Meet</w:t>
      </w:r>
      <w:r w:rsidR="00183D92">
        <w:rPr>
          <w:sz w:val="24"/>
        </w:rPr>
        <w:t xml:space="preserve"> the lonely ogre</w:t>
      </w:r>
      <w:r w:rsidR="006A4599">
        <w:rPr>
          <w:sz w:val="24"/>
        </w:rPr>
        <w:t>,</w:t>
      </w:r>
      <w:r w:rsidR="00183D92">
        <w:rPr>
          <w:sz w:val="24"/>
        </w:rPr>
        <w:t xml:space="preserve"> Shrek</w:t>
      </w:r>
      <w:r w:rsidR="006A4599">
        <w:rPr>
          <w:sz w:val="24"/>
        </w:rPr>
        <w:t>,</w:t>
      </w:r>
      <w:r w:rsidR="00183D92">
        <w:rPr>
          <w:sz w:val="24"/>
        </w:rPr>
        <w:t xml:space="preserve"> as </w:t>
      </w:r>
      <w:proofErr w:type="gramStart"/>
      <w:r w:rsidR="00183D92">
        <w:rPr>
          <w:sz w:val="24"/>
        </w:rPr>
        <w:t xml:space="preserve">his solitude is invaded by a group </w:t>
      </w:r>
      <w:r w:rsidR="00323303">
        <w:rPr>
          <w:sz w:val="24"/>
        </w:rPr>
        <w:t>of fairy tale characters who have been exiled to his</w:t>
      </w:r>
      <w:r w:rsidR="00183D92">
        <w:rPr>
          <w:sz w:val="24"/>
        </w:rPr>
        <w:t xml:space="preserve"> swamp by </w:t>
      </w:r>
      <w:r>
        <w:rPr>
          <w:sz w:val="24"/>
        </w:rPr>
        <w:t xml:space="preserve">the pompous Lord </w:t>
      </w:r>
      <w:proofErr w:type="spellStart"/>
      <w:r>
        <w:rPr>
          <w:sz w:val="24"/>
        </w:rPr>
        <w:t>Farquaad</w:t>
      </w:r>
      <w:proofErr w:type="spellEnd"/>
      <w:proofErr w:type="gramEnd"/>
      <w:r>
        <w:rPr>
          <w:sz w:val="24"/>
        </w:rPr>
        <w:t>. Follow</w:t>
      </w:r>
      <w:r w:rsidR="00183D92">
        <w:rPr>
          <w:sz w:val="24"/>
        </w:rPr>
        <w:t xml:space="preserve"> </w:t>
      </w:r>
      <w:r>
        <w:rPr>
          <w:sz w:val="24"/>
        </w:rPr>
        <w:t xml:space="preserve">along as </w:t>
      </w:r>
      <w:r w:rsidR="00183D92">
        <w:rPr>
          <w:sz w:val="24"/>
        </w:rPr>
        <w:t>Shrek’</w:t>
      </w:r>
      <w:r>
        <w:rPr>
          <w:sz w:val="24"/>
        </w:rPr>
        <w:t>s comical</w:t>
      </w:r>
      <w:r w:rsidR="00183D92">
        <w:rPr>
          <w:sz w:val="24"/>
        </w:rPr>
        <w:t xml:space="preserve"> quest to regain solitude turn</w:t>
      </w:r>
      <w:r>
        <w:rPr>
          <w:sz w:val="24"/>
        </w:rPr>
        <w:t>s</w:t>
      </w:r>
      <w:r w:rsidR="00183D92">
        <w:rPr>
          <w:sz w:val="24"/>
        </w:rPr>
        <w:t xml:space="preserve"> into a disc</w:t>
      </w:r>
      <w:r w:rsidR="00323303">
        <w:rPr>
          <w:sz w:val="24"/>
        </w:rPr>
        <w:t>overy of friendship, acceptance and even true love.</w:t>
      </w:r>
    </w:p>
    <w:p w:rsidR="000D1B35" w:rsidRPr="000D1B35" w:rsidRDefault="000D1B35" w:rsidP="000D1B35">
      <w:pPr>
        <w:pStyle w:val="NoSpacing"/>
        <w:rPr>
          <w:sz w:val="24"/>
        </w:rPr>
      </w:pPr>
    </w:p>
    <w:p w:rsidR="00365A55" w:rsidRDefault="00825B11" w:rsidP="000D1B35">
      <w:pPr>
        <w:pStyle w:val="NoSpacing"/>
        <w:rPr>
          <w:sz w:val="24"/>
        </w:rPr>
      </w:pPr>
      <w:proofErr w:type="gramStart"/>
      <w:r>
        <w:rPr>
          <w:sz w:val="24"/>
        </w:rPr>
        <w:t>This</w:t>
      </w:r>
      <w:r w:rsidR="00C6799E">
        <w:rPr>
          <w:sz w:val="24"/>
        </w:rPr>
        <w:t xml:space="preserve"> production of </w:t>
      </w:r>
      <w:r w:rsidR="00C6799E">
        <w:rPr>
          <w:i/>
          <w:sz w:val="24"/>
        </w:rPr>
        <w:t xml:space="preserve">Shrek the Musical </w:t>
      </w:r>
      <w:r>
        <w:rPr>
          <w:sz w:val="24"/>
        </w:rPr>
        <w:t>is</w:t>
      </w:r>
      <w:r w:rsidR="00C6799E">
        <w:rPr>
          <w:sz w:val="24"/>
        </w:rPr>
        <w:t xml:space="preserve"> directed by Dahlonega’s own Nathan </w:t>
      </w:r>
      <w:proofErr w:type="spellStart"/>
      <w:r w:rsidR="00C6799E">
        <w:rPr>
          <w:sz w:val="24"/>
        </w:rPr>
        <w:t>Gerrells</w:t>
      </w:r>
      <w:proofErr w:type="spellEnd"/>
      <w:r w:rsidR="00C6799E">
        <w:rPr>
          <w:sz w:val="24"/>
        </w:rPr>
        <w:t>, award-winning Children’s Theater director and 5</w:t>
      </w:r>
      <w:r w:rsidR="00C6799E" w:rsidRPr="00C6799E">
        <w:rPr>
          <w:sz w:val="24"/>
          <w:vertAlign w:val="superscript"/>
        </w:rPr>
        <w:t>th</w:t>
      </w:r>
      <w:r w:rsidR="00C53EF4">
        <w:rPr>
          <w:sz w:val="24"/>
        </w:rPr>
        <w:t xml:space="preserve"> grade teacher</w:t>
      </w:r>
      <w:proofErr w:type="gramEnd"/>
      <w:r w:rsidR="00C53EF4">
        <w:rPr>
          <w:sz w:val="24"/>
        </w:rPr>
        <w:t>.</w:t>
      </w:r>
      <w:r w:rsidR="006A4599">
        <w:rPr>
          <w:sz w:val="24"/>
        </w:rPr>
        <w:t xml:space="preserve"> </w:t>
      </w:r>
      <w:r w:rsidR="006A4599" w:rsidRPr="000D1B35">
        <w:rPr>
          <w:sz w:val="24"/>
        </w:rPr>
        <w:t>The</w:t>
      </w:r>
      <w:r w:rsidR="006A4599">
        <w:rPr>
          <w:sz w:val="24"/>
        </w:rPr>
        <w:t xml:space="preserve"> Historic</w:t>
      </w:r>
      <w:r w:rsidR="006A4599" w:rsidRPr="000D1B35">
        <w:rPr>
          <w:sz w:val="24"/>
        </w:rPr>
        <w:t xml:space="preserve"> Holly Theater spins this tale on </w:t>
      </w:r>
      <w:r w:rsidR="006A4599" w:rsidRPr="007742BE">
        <w:rPr>
          <w:sz w:val="24"/>
        </w:rPr>
        <w:t xml:space="preserve">July 22-24 and August 5-7. </w:t>
      </w:r>
      <w:r w:rsidRPr="007742BE">
        <w:rPr>
          <w:sz w:val="24"/>
        </w:rPr>
        <w:t>Friday and Saturday shows begin at 8:00 pm and Sunday shows are 2:00 pm matin</w:t>
      </w:r>
      <w:r w:rsidR="006A4599" w:rsidRPr="007742BE">
        <w:rPr>
          <w:sz w:val="24"/>
        </w:rPr>
        <w:t>é</w:t>
      </w:r>
      <w:r w:rsidRPr="007742BE">
        <w:rPr>
          <w:sz w:val="24"/>
        </w:rPr>
        <w:t>es. Fulfill your quest for music</w:t>
      </w:r>
      <w:r w:rsidR="00DF5CE5" w:rsidRPr="007742BE">
        <w:rPr>
          <w:sz w:val="24"/>
        </w:rPr>
        <w:t>,</w:t>
      </w:r>
      <w:r w:rsidRPr="007742BE">
        <w:rPr>
          <w:sz w:val="24"/>
        </w:rPr>
        <w:t xml:space="preserve"> magic, and mirth, and buy a ticket at the Holly Theater box office or at hollytheater.com.</w:t>
      </w:r>
    </w:p>
    <w:p w:rsidR="006A4599" w:rsidRDefault="006A4599" w:rsidP="006A4599">
      <w:pPr>
        <w:rPr>
          <w:rFonts w:ascii="Times New Roman" w:hAnsi="Times New Roman" w:cs="Times New Roman"/>
        </w:rPr>
      </w:pPr>
    </w:p>
    <w:p w:rsidR="00773CA7" w:rsidRPr="00773CA7" w:rsidRDefault="00773CA7" w:rsidP="00773CA7">
      <w:bookmarkStart w:id="0" w:name="_GoBack"/>
      <w:r w:rsidRPr="00773CA7">
        <w:rPr>
          <w:rFonts w:cs="Times New Roman"/>
          <w:sz w:val="24"/>
          <w:szCs w:val="24"/>
        </w:rPr>
        <w:lastRenderedPageBreak/>
        <w:t>Free parking is available at the UNG Student parking deck behind the Holly. Access to the free parking deck is from the second street on the left just past the Holly Theater.</w:t>
      </w:r>
    </w:p>
    <w:bookmarkEnd w:id="0"/>
    <w:p w:rsidR="006A4599" w:rsidRPr="00825B11" w:rsidRDefault="006A4599" w:rsidP="000D1B35">
      <w:pPr>
        <w:pStyle w:val="NoSpacing"/>
        <w:rPr>
          <w:sz w:val="24"/>
        </w:rPr>
      </w:pPr>
    </w:p>
    <w:p w:rsidR="00C6799E" w:rsidRPr="00C6799E" w:rsidRDefault="00C6799E" w:rsidP="000D1B35">
      <w:pPr>
        <w:pStyle w:val="NoSpacing"/>
        <w:rPr>
          <w:sz w:val="24"/>
        </w:rPr>
      </w:pPr>
    </w:p>
    <w:p w:rsidR="000D1B35" w:rsidRDefault="000D1B35" w:rsidP="000D1B35">
      <w:pPr>
        <w:pStyle w:val="NoSpacing"/>
        <w:rPr>
          <w:b/>
          <w:sz w:val="24"/>
        </w:rPr>
      </w:pPr>
      <w:r>
        <w:rPr>
          <w:b/>
          <w:sz w:val="24"/>
          <w:u w:val="single"/>
        </w:rPr>
        <w:t>OPENING NIGHT</w:t>
      </w:r>
      <w:r>
        <w:rPr>
          <w:b/>
          <w:sz w:val="24"/>
        </w:rPr>
        <w:t>:</w:t>
      </w:r>
    </w:p>
    <w:p w:rsidR="000D1B35" w:rsidRDefault="000D1B35" w:rsidP="000D1B35">
      <w:pPr>
        <w:pStyle w:val="NoSpacing"/>
        <w:rPr>
          <w:sz w:val="24"/>
        </w:rPr>
      </w:pPr>
      <w:r>
        <w:rPr>
          <w:sz w:val="24"/>
        </w:rPr>
        <w:t>Friday, July 22 at 8:00 p.m.</w:t>
      </w:r>
    </w:p>
    <w:p w:rsidR="000D1B35" w:rsidRDefault="000D1B35" w:rsidP="000D1B35">
      <w:pPr>
        <w:pStyle w:val="NoSpacing"/>
        <w:rPr>
          <w:sz w:val="24"/>
        </w:rPr>
      </w:pPr>
    </w:p>
    <w:p w:rsidR="000D1B35" w:rsidRDefault="000D1B35" w:rsidP="000D1B35">
      <w:pPr>
        <w:pStyle w:val="NoSpacing"/>
        <w:rPr>
          <w:b/>
          <w:sz w:val="24"/>
        </w:rPr>
      </w:pPr>
      <w:r>
        <w:rPr>
          <w:b/>
          <w:sz w:val="24"/>
          <w:u w:val="single"/>
        </w:rPr>
        <w:t>PERFORMANCE SCHEDULE</w:t>
      </w:r>
      <w:r>
        <w:rPr>
          <w:b/>
          <w:sz w:val="24"/>
        </w:rPr>
        <w:t>:</w:t>
      </w:r>
    </w:p>
    <w:p w:rsidR="000D1B35" w:rsidRDefault="000D1B35" w:rsidP="000D1B35">
      <w:pPr>
        <w:pStyle w:val="NoSpacing"/>
        <w:rPr>
          <w:sz w:val="24"/>
        </w:rPr>
      </w:pPr>
      <w:r>
        <w:rPr>
          <w:sz w:val="24"/>
        </w:rPr>
        <w:t>Fridays and Saturdays at 8:00 p.m.</w:t>
      </w:r>
    </w:p>
    <w:p w:rsidR="000D1B35" w:rsidRDefault="000D1B35" w:rsidP="000D1B35">
      <w:pPr>
        <w:pStyle w:val="NoSpacing"/>
        <w:rPr>
          <w:sz w:val="24"/>
        </w:rPr>
      </w:pPr>
      <w:r>
        <w:rPr>
          <w:sz w:val="24"/>
        </w:rPr>
        <w:t>Sundays at 2:00 p.m.</w:t>
      </w:r>
    </w:p>
    <w:p w:rsidR="000D1B35" w:rsidRDefault="000D1B35" w:rsidP="000D1B35">
      <w:pPr>
        <w:pStyle w:val="NoSpacing"/>
        <w:rPr>
          <w:sz w:val="24"/>
        </w:rPr>
      </w:pPr>
    </w:p>
    <w:p w:rsidR="000D1B35" w:rsidRDefault="000D1B35" w:rsidP="000D1B35">
      <w:pPr>
        <w:pStyle w:val="NoSpacing"/>
        <w:rPr>
          <w:b/>
          <w:sz w:val="24"/>
        </w:rPr>
      </w:pPr>
      <w:r>
        <w:rPr>
          <w:b/>
          <w:sz w:val="24"/>
          <w:u w:val="single"/>
        </w:rPr>
        <w:t>WHERE</w:t>
      </w:r>
      <w:r>
        <w:rPr>
          <w:b/>
          <w:sz w:val="24"/>
        </w:rPr>
        <w:t>:</w:t>
      </w:r>
    </w:p>
    <w:p w:rsidR="000D1B35" w:rsidRDefault="000D1B35" w:rsidP="000D1B35">
      <w:pPr>
        <w:pStyle w:val="NoSpacing"/>
        <w:rPr>
          <w:sz w:val="24"/>
        </w:rPr>
      </w:pPr>
      <w:r>
        <w:rPr>
          <w:sz w:val="24"/>
        </w:rPr>
        <w:t>The Holly Theater, 69 West Main Street, Dahlonega, GA 30533</w:t>
      </w:r>
    </w:p>
    <w:p w:rsidR="000D1B35" w:rsidRDefault="000D1B35" w:rsidP="000D1B35">
      <w:pPr>
        <w:pStyle w:val="NoSpacing"/>
        <w:rPr>
          <w:sz w:val="24"/>
        </w:rPr>
      </w:pPr>
    </w:p>
    <w:p w:rsidR="000D1B35" w:rsidRDefault="000D1B35" w:rsidP="000D1B35">
      <w:pPr>
        <w:pStyle w:val="NoSpacing"/>
        <w:rPr>
          <w:b/>
          <w:sz w:val="24"/>
        </w:rPr>
      </w:pPr>
      <w:r>
        <w:rPr>
          <w:b/>
          <w:sz w:val="24"/>
          <w:u w:val="single"/>
        </w:rPr>
        <w:t>TICKETS</w:t>
      </w:r>
      <w:r>
        <w:rPr>
          <w:b/>
          <w:sz w:val="24"/>
        </w:rPr>
        <w:t>:</w:t>
      </w:r>
    </w:p>
    <w:p w:rsidR="000D1B35" w:rsidRDefault="000D1B35" w:rsidP="000D1B35">
      <w:pPr>
        <w:pStyle w:val="NoSpacing"/>
        <w:rPr>
          <w:sz w:val="24"/>
        </w:rPr>
      </w:pPr>
      <w:r>
        <w:rPr>
          <w:sz w:val="24"/>
        </w:rPr>
        <w:t>Adults $20, Students $12</w:t>
      </w:r>
    </w:p>
    <w:p w:rsidR="000D1B35" w:rsidRDefault="000D1B35" w:rsidP="000D1B35">
      <w:pPr>
        <w:pStyle w:val="NoSpacing"/>
        <w:rPr>
          <w:sz w:val="24"/>
        </w:rPr>
      </w:pPr>
    </w:p>
    <w:p w:rsidR="000D1B35" w:rsidRDefault="000D1B35" w:rsidP="000D1B35">
      <w:pPr>
        <w:pStyle w:val="NoSpacing"/>
        <w:rPr>
          <w:b/>
          <w:sz w:val="24"/>
        </w:rPr>
      </w:pPr>
      <w:r>
        <w:rPr>
          <w:b/>
          <w:sz w:val="24"/>
          <w:u w:val="single"/>
        </w:rPr>
        <w:t>BOX OFFICE</w:t>
      </w:r>
      <w:r>
        <w:rPr>
          <w:b/>
          <w:sz w:val="24"/>
        </w:rPr>
        <w:t>:</w:t>
      </w:r>
    </w:p>
    <w:p w:rsidR="000D1B35" w:rsidRDefault="000D1B35" w:rsidP="000D1B35">
      <w:pPr>
        <w:pStyle w:val="NoSpacing"/>
        <w:rPr>
          <w:sz w:val="24"/>
        </w:rPr>
      </w:pPr>
      <w:r>
        <w:rPr>
          <w:sz w:val="24"/>
        </w:rPr>
        <w:t>706.864.3759 or hollytheater.com</w:t>
      </w:r>
    </w:p>
    <w:p w:rsidR="000D1B35" w:rsidRDefault="000D1B35" w:rsidP="000D1B35">
      <w:pPr>
        <w:pStyle w:val="NoSpacing"/>
        <w:rPr>
          <w:sz w:val="24"/>
        </w:rPr>
      </w:pPr>
    </w:p>
    <w:p w:rsidR="000D1B35" w:rsidRDefault="000D1B35" w:rsidP="000D1B35">
      <w:pPr>
        <w:pStyle w:val="NoSpacing"/>
        <w:rPr>
          <w:sz w:val="24"/>
        </w:rPr>
      </w:pPr>
      <w:r w:rsidRPr="00220080">
        <w:rPr>
          <w:sz w:val="24"/>
        </w:rPr>
        <w:t xml:space="preserve">The mission of the </w:t>
      </w:r>
      <w:r w:rsidRPr="00220080">
        <w:rPr>
          <w:b/>
          <w:sz w:val="24"/>
        </w:rPr>
        <w:t>Holly Theater Community Center</w:t>
      </w:r>
      <w:r w:rsidRPr="00220080">
        <w:rPr>
          <w:sz w:val="24"/>
        </w:rPr>
        <w:t>, a private not-for-profit Georgia corporation, is to preserve, restore, and develop the historic Holly Theater to be a family-participatory performing arts center that provides quality enrichment, entertainment and education for adults and children of the communities of Dahlonega, Lumpkin County, and the North Georgia region.</w:t>
      </w:r>
      <w:r>
        <w:rPr>
          <w:sz w:val="24"/>
        </w:rPr>
        <w:t xml:space="preserve"> </w:t>
      </w:r>
      <w:r w:rsidRPr="00220080">
        <w:rPr>
          <w:sz w:val="24"/>
        </w:rPr>
        <w:t>We strive to become the premier, most exciting venue for family-oriented musical and theatrical entertainment and to be the leading educator and proponent of children, youth, and adult theater in the North Georgia region. </w:t>
      </w:r>
    </w:p>
    <w:p w:rsidR="000D1B35" w:rsidRDefault="000D1B35" w:rsidP="000D1B35">
      <w:pPr>
        <w:pStyle w:val="NoSpacing"/>
        <w:rPr>
          <w:sz w:val="24"/>
        </w:rPr>
      </w:pPr>
    </w:p>
    <w:p w:rsidR="000D1B35" w:rsidRPr="000D1B35" w:rsidRDefault="000D1B35" w:rsidP="000D1B35">
      <w:pPr>
        <w:pStyle w:val="NoSpacing"/>
        <w:jc w:val="center"/>
        <w:rPr>
          <w:sz w:val="24"/>
        </w:rPr>
      </w:pPr>
      <w:r>
        <w:rPr>
          <w:noProof/>
          <w:lang w:eastAsia="en-US"/>
        </w:rPr>
        <w:drawing>
          <wp:inline distT="0" distB="0" distL="0" distR="0" wp14:anchorId="30FEEA3F" wp14:editId="3E6D44A2">
            <wp:extent cx="22098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9800" cy="1019175"/>
                    </a:xfrm>
                    <a:prstGeom prst="rect">
                      <a:avLst/>
                    </a:prstGeom>
                  </pic:spPr>
                </pic:pic>
              </a:graphicData>
            </a:graphic>
          </wp:inline>
        </w:drawing>
      </w:r>
    </w:p>
    <w:sectPr w:rsidR="000D1B35" w:rsidRPr="000D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35"/>
    <w:rsid w:val="000D1B35"/>
    <w:rsid w:val="00183D92"/>
    <w:rsid w:val="002C6180"/>
    <w:rsid w:val="00323303"/>
    <w:rsid w:val="00365A55"/>
    <w:rsid w:val="006A4599"/>
    <w:rsid w:val="00717F80"/>
    <w:rsid w:val="00773CA7"/>
    <w:rsid w:val="007742BE"/>
    <w:rsid w:val="00825B11"/>
    <w:rsid w:val="00AB3BA3"/>
    <w:rsid w:val="00C45CE4"/>
    <w:rsid w:val="00C53EF4"/>
    <w:rsid w:val="00C6799E"/>
    <w:rsid w:val="00D51588"/>
    <w:rsid w:val="00DF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5598-DD9C-4788-8A6E-974757B0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35"/>
    <w:pPr>
      <w:spacing w:after="0" w:line="240" w:lineRule="auto"/>
    </w:pPr>
  </w:style>
  <w:style w:type="character" w:styleId="CommentReference">
    <w:name w:val="annotation reference"/>
    <w:basedOn w:val="DefaultParagraphFont"/>
    <w:uiPriority w:val="99"/>
    <w:semiHidden/>
    <w:unhideWhenUsed/>
    <w:rsid w:val="00AB3BA3"/>
    <w:rPr>
      <w:sz w:val="16"/>
      <w:szCs w:val="16"/>
    </w:rPr>
  </w:style>
  <w:style w:type="paragraph" w:styleId="CommentText">
    <w:name w:val="annotation text"/>
    <w:basedOn w:val="Normal"/>
    <w:link w:val="CommentTextChar"/>
    <w:uiPriority w:val="99"/>
    <w:semiHidden/>
    <w:unhideWhenUsed/>
    <w:rsid w:val="00AB3BA3"/>
    <w:pPr>
      <w:spacing w:line="240" w:lineRule="auto"/>
    </w:pPr>
    <w:rPr>
      <w:sz w:val="20"/>
      <w:szCs w:val="20"/>
    </w:rPr>
  </w:style>
  <w:style w:type="character" w:customStyle="1" w:styleId="CommentTextChar">
    <w:name w:val="Comment Text Char"/>
    <w:basedOn w:val="DefaultParagraphFont"/>
    <w:link w:val="CommentText"/>
    <w:uiPriority w:val="99"/>
    <w:semiHidden/>
    <w:rsid w:val="00AB3BA3"/>
    <w:rPr>
      <w:sz w:val="20"/>
      <w:szCs w:val="20"/>
    </w:rPr>
  </w:style>
  <w:style w:type="paragraph" w:styleId="CommentSubject">
    <w:name w:val="annotation subject"/>
    <w:basedOn w:val="CommentText"/>
    <w:next w:val="CommentText"/>
    <w:link w:val="CommentSubjectChar"/>
    <w:uiPriority w:val="99"/>
    <w:semiHidden/>
    <w:unhideWhenUsed/>
    <w:rsid w:val="00AB3BA3"/>
    <w:rPr>
      <w:b/>
      <w:bCs/>
    </w:rPr>
  </w:style>
  <w:style w:type="character" w:customStyle="1" w:styleId="CommentSubjectChar">
    <w:name w:val="Comment Subject Char"/>
    <w:basedOn w:val="CommentTextChar"/>
    <w:link w:val="CommentSubject"/>
    <w:uiPriority w:val="99"/>
    <w:semiHidden/>
    <w:rsid w:val="00AB3BA3"/>
    <w:rPr>
      <w:b/>
      <w:bCs/>
      <w:sz w:val="20"/>
      <w:szCs w:val="20"/>
    </w:rPr>
  </w:style>
  <w:style w:type="paragraph" w:styleId="BalloonText">
    <w:name w:val="Balloon Text"/>
    <w:basedOn w:val="Normal"/>
    <w:link w:val="BalloonTextChar"/>
    <w:uiPriority w:val="99"/>
    <w:semiHidden/>
    <w:unhideWhenUsed/>
    <w:rsid w:val="00AB3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795">
      <w:bodyDiv w:val="1"/>
      <w:marLeft w:val="0"/>
      <w:marRight w:val="0"/>
      <w:marTop w:val="0"/>
      <w:marBottom w:val="0"/>
      <w:divBdr>
        <w:top w:val="none" w:sz="0" w:space="0" w:color="auto"/>
        <w:left w:val="none" w:sz="0" w:space="0" w:color="auto"/>
        <w:bottom w:val="none" w:sz="0" w:space="0" w:color="auto"/>
        <w:right w:val="none" w:sz="0" w:space="0" w:color="auto"/>
      </w:divBdr>
    </w:div>
    <w:div w:id="21334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24BE-DB7F-4FE6-A703-72503C41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Young</dc:creator>
  <cp:keywords/>
  <dc:description/>
  <cp:lastModifiedBy>Michael Rifenburg</cp:lastModifiedBy>
  <cp:revision>2</cp:revision>
  <dcterms:created xsi:type="dcterms:W3CDTF">2016-02-15T17:48:00Z</dcterms:created>
  <dcterms:modified xsi:type="dcterms:W3CDTF">2016-02-15T17:48:00Z</dcterms:modified>
</cp:coreProperties>
</file>