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“Hello, I’m Johnny Cash”</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Hear this signature phrase again as Johnny Cash makes his return to our own beloved Holly Theater!</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 xml:space="preserve">The Johnny Cash Returns show has sold out in venues around the country. Last year’s show at the Holly sold out! Recognized as one of the best recreations of the look and feel of the “man in black,” the Holly has gone to great lengths to create this visual marvel. From “Hey Porter” and “Cry, Cry, Cry,” to the haunting cover of Trent </w:t>
      </w:r>
      <w:proofErr w:type="spellStart"/>
      <w:r>
        <w:rPr>
          <w:rFonts w:ascii="Times New Roman" w:hAnsi="Times New Roman" w:cs="Times New Roman"/>
          <w:sz w:val="24"/>
          <w:szCs w:val="24"/>
        </w:rPr>
        <w:t>Reznor’s</w:t>
      </w:r>
      <w:proofErr w:type="spellEnd"/>
      <w:r>
        <w:rPr>
          <w:rFonts w:ascii="Times New Roman" w:hAnsi="Times New Roman" w:cs="Times New Roman"/>
          <w:sz w:val="24"/>
          <w:szCs w:val="24"/>
        </w:rPr>
        <w:t xml:space="preserve"> “Hurt,” Johnny Cash’s music has entertained generations of listeners.</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Come and enjoy a renowned icon brought back to life through the love and hard work of the performers in this show. From his all black look, chemistry between him and his wife June, Carter and the vintage musical instruments, every part of this show brings you back to the late 60s when Johnny Cash was king.</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“We’re doing mighty fine I do suppose</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In our streak of lightning cars and fancy clothes</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But just so we</w:t>
      </w:r>
      <w:proofErr w:type="gramStart"/>
      <w:r>
        <w:rPr>
          <w:rFonts w:ascii="Times New Roman" w:hAnsi="Times New Roman" w:cs="Times New Roman"/>
          <w:sz w:val="24"/>
          <w:szCs w:val="24"/>
        </w:rPr>
        <w:t>’re reminded</w:t>
      </w:r>
      <w:proofErr w:type="gramEnd"/>
      <w:r>
        <w:rPr>
          <w:rFonts w:ascii="Times New Roman" w:hAnsi="Times New Roman" w:cs="Times New Roman"/>
          <w:sz w:val="24"/>
          <w:szCs w:val="24"/>
        </w:rPr>
        <w:t xml:space="preserve"> of the ones who are held back </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Up front there ought to be a man in black”</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Go to the hollytheater.com to get your tickets today so you don’t miss the music of a man who has entertained generations of listeners.</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Help welcome in the fall season by going to see this once in a lifetime experience.</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Saturday, August 29</w:t>
      </w:r>
      <w:r w:rsidRPr="00163D66">
        <w:rPr>
          <w:rFonts w:ascii="Times New Roman" w:hAnsi="Times New Roman" w:cs="Times New Roman"/>
          <w:sz w:val="24"/>
          <w:szCs w:val="24"/>
          <w:vertAlign w:val="superscript"/>
        </w:rPr>
        <w:t>th</w:t>
      </w:r>
      <w:r>
        <w:rPr>
          <w:rFonts w:ascii="Times New Roman" w:hAnsi="Times New Roman" w:cs="Times New Roman"/>
          <w:sz w:val="24"/>
          <w:szCs w:val="24"/>
        </w:rPr>
        <w:t xml:space="preserve"> at 8p.m.</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Tickets: $20 &amp; $27</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4" w:history="1">
        <w:r w:rsidRPr="001C35D9">
          <w:rPr>
            <w:rStyle w:val="Hyperlink"/>
            <w:rFonts w:ascii="Times New Roman" w:hAnsi="Times New Roman" w:cs="Times New Roman"/>
            <w:sz w:val="24"/>
            <w:szCs w:val="24"/>
          </w:rPr>
          <w:t>www.hollytheater.com</w:t>
        </w:r>
      </w:hyperlink>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The Historic Holly Theater</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69 West Main Street</w:t>
      </w:r>
    </w:p>
    <w:p w:rsidR="008A58FC" w:rsidRDefault="008A58FC" w:rsidP="008A58FC">
      <w:pPr>
        <w:rPr>
          <w:rFonts w:ascii="Times New Roman" w:hAnsi="Times New Roman" w:cs="Times New Roman"/>
          <w:sz w:val="24"/>
          <w:szCs w:val="24"/>
        </w:rPr>
      </w:pPr>
      <w:r>
        <w:rPr>
          <w:rFonts w:ascii="Times New Roman" w:hAnsi="Times New Roman" w:cs="Times New Roman"/>
          <w:sz w:val="24"/>
          <w:szCs w:val="24"/>
        </w:rPr>
        <w:t>Dahlonega, Ga. 30533</w:t>
      </w:r>
    </w:p>
    <w:p w:rsidR="008A58FC" w:rsidRPr="00786E01" w:rsidRDefault="008A58FC" w:rsidP="008A58FC">
      <w:pPr>
        <w:rPr>
          <w:rFonts w:ascii="Times New Roman" w:hAnsi="Times New Roman" w:cs="Times New Roman"/>
          <w:sz w:val="24"/>
          <w:szCs w:val="24"/>
        </w:rPr>
      </w:pPr>
      <w:r>
        <w:rPr>
          <w:rFonts w:ascii="Times New Roman" w:hAnsi="Times New Roman" w:cs="Times New Roman"/>
          <w:sz w:val="24"/>
          <w:szCs w:val="24"/>
        </w:rPr>
        <w:t>706-864-3759</w:t>
      </w:r>
    </w:p>
    <w:p w:rsidR="00B56027" w:rsidRDefault="00B56027">
      <w:bookmarkStart w:id="0" w:name="_GoBack"/>
      <w:bookmarkEnd w:id="0"/>
    </w:p>
    <w:sectPr w:rsidR="00B56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FC"/>
    <w:rsid w:val="00632543"/>
    <w:rsid w:val="008A58FC"/>
    <w:rsid w:val="00A54577"/>
    <w:rsid w:val="00B56027"/>
    <w:rsid w:val="00CE070F"/>
    <w:rsid w:val="00F6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DFD17-9F9B-4C24-B08C-F5B9432F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FC"/>
  </w:style>
  <w:style w:type="character" w:default="1" w:styleId="DefaultParagraphFont">
    <w:name w:val="Default Paragraph Font"/>
    <w:uiPriority w:val="1"/>
    <w:semiHidden/>
    <w:unhideWhenUsed/>
    <w:rsid w:val="00CE07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070F"/>
  </w:style>
  <w:style w:type="paragraph" w:styleId="Caption">
    <w:name w:val="caption"/>
    <w:basedOn w:val="Normal"/>
    <w:next w:val="Normal"/>
    <w:uiPriority w:val="35"/>
    <w:semiHidden/>
    <w:unhideWhenUsed/>
    <w:qFormat/>
    <w:rsid w:val="00CE070F"/>
    <w:pPr>
      <w:spacing w:after="200" w:line="240" w:lineRule="auto"/>
    </w:pPr>
    <w:rPr>
      <w:i/>
      <w:iCs/>
      <w:color w:val="44546A" w:themeColor="text2"/>
      <w:sz w:val="18"/>
      <w:szCs w:val="18"/>
    </w:rPr>
  </w:style>
  <w:style w:type="paragraph" w:styleId="CommentText">
    <w:name w:val="annotation text"/>
    <w:basedOn w:val="Normal"/>
    <w:link w:val="CommentTextChar"/>
    <w:uiPriority w:val="99"/>
    <w:semiHidden/>
    <w:unhideWhenUsed/>
    <w:rsid w:val="00CE070F"/>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E070F"/>
    <w:rPr>
      <w:sz w:val="20"/>
      <w:szCs w:val="20"/>
    </w:rPr>
  </w:style>
  <w:style w:type="paragraph" w:styleId="Header">
    <w:name w:val="header"/>
    <w:basedOn w:val="Normal"/>
    <w:link w:val="HeaderChar"/>
    <w:uiPriority w:val="99"/>
    <w:unhideWhenUsed/>
    <w:rsid w:val="00CE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0F"/>
    <w:rPr>
      <w:rFonts w:asciiTheme="minorHAnsi" w:hAnsiTheme="minorHAnsi"/>
      <w:sz w:val="22"/>
    </w:rPr>
  </w:style>
  <w:style w:type="paragraph" w:styleId="Footer">
    <w:name w:val="footer"/>
    <w:basedOn w:val="Normal"/>
    <w:link w:val="FooterChar"/>
    <w:uiPriority w:val="99"/>
    <w:unhideWhenUsed/>
    <w:rsid w:val="00CE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70F"/>
    <w:rPr>
      <w:rFonts w:asciiTheme="minorHAnsi" w:hAnsiTheme="minorHAnsi"/>
      <w:sz w:val="22"/>
    </w:rPr>
  </w:style>
  <w:style w:type="character" w:styleId="CommentReference">
    <w:name w:val="annotation reference"/>
    <w:basedOn w:val="DefaultParagraphFont"/>
    <w:uiPriority w:val="99"/>
    <w:semiHidden/>
    <w:unhideWhenUsed/>
    <w:rsid w:val="00CE070F"/>
    <w:rPr>
      <w:sz w:val="16"/>
      <w:szCs w:val="16"/>
    </w:rPr>
  </w:style>
  <w:style w:type="paragraph" w:styleId="CommentSubject">
    <w:name w:val="annotation subject"/>
    <w:basedOn w:val="CommentText"/>
    <w:next w:val="CommentText"/>
    <w:link w:val="CommentSubjectChar"/>
    <w:uiPriority w:val="99"/>
    <w:semiHidden/>
    <w:unhideWhenUsed/>
    <w:rsid w:val="00CE070F"/>
    <w:rPr>
      <w:b/>
      <w:bCs/>
    </w:rPr>
  </w:style>
  <w:style w:type="character" w:customStyle="1" w:styleId="CommentSubjectChar">
    <w:name w:val="Comment Subject Char"/>
    <w:basedOn w:val="CommentTextChar"/>
    <w:link w:val="CommentSubject"/>
    <w:uiPriority w:val="99"/>
    <w:semiHidden/>
    <w:rsid w:val="00CE070F"/>
    <w:rPr>
      <w:b/>
      <w:bCs/>
      <w:sz w:val="20"/>
      <w:szCs w:val="20"/>
    </w:rPr>
  </w:style>
  <w:style w:type="paragraph" w:styleId="BalloonText">
    <w:name w:val="Balloon Text"/>
    <w:basedOn w:val="Normal"/>
    <w:link w:val="BalloonTextChar"/>
    <w:uiPriority w:val="99"/>
    <w:semiHidden/>
    <w:unhideWhenUsed/>
    <w:rsid w:val="00CE0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0F"/>
    <w:rPr>
      <w:rFonts w:ascii="Segoe UI" w:hAnsi="Segoe UI" w:cs="Segoe UI"/>
      <w:sz w:val="18"/>
      <w:szCs w:val="18"/>
    </w:rPr>
  </w:style>
  <w:style w:type="character" w:styleId="Hyperlink">
    <w:name w:val="Hyperlink"/>
    <w:basedOn w:val="DefaultParagraphFont"/>
    <w:uiPriority w:val="99"/>
    <w:unhideWhenUsed/>
    <w:rsid w:val="00CE070F"/>
    <w:rPr>
      <w:color w:val="0563C1" w:themeColor="hyperlink"/>
      <w:u w:val="single"/>
    </w:rPr>
  </w:style>
  <w:style w:type="character" w:styleId="FollowedHyperlink">
    <w:name w:val="FollowedHyperlink"/>
    <w:basedOn w:val="DefaultParagraphFont"/>
    <w:uiPriority w:val="99"/>
    <w:semiHidden/>
    <w:unhideWhenUsed/>
    <w:rsid w:val="00CE07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ly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Rifenburg</dc:creator>
  <cp:keywords/>
  <dc:description/>
  <cp:lastModifiedBy>Michael Rifenburg</cp:lastModifiedBy>
  <cp:revision>1</cp:revision>
  <dcterms:created xsi:type="dcterms:W3CDTF">2015-04-21T15:07:00Z</dcterms:created>
  <dcterms:modified xsi:type="dcterms:W3CDTF">2015-04-21T15:08:00Z</dcterms:modified>
</cp:coreProperties>
</file>